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CB" w:rsidRDefault="00D512CB" w:rsidP="00D512CB">
      <w:pPr>
        <w:pStyle w:val="ConsTitle"/>
        <w:widowControl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D512CB" w:rsidRDefault="00D512CB" w:rsidP="00D512CB">
      <w:pPr>
        <w:pStyle w:val="ConsTitle"/>
        <w:widowControl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Калмыкия</w:t>
      </w:r>
    </w:p>
    <w:p w:rsidR="00D512CB" w:rsidRDefault="00D512CB" w:rsidP="00D512CB">
      <w:pPr>
        <w:pStyle w:val="ConsTitle"/>
        <w:widowControl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Элистинское городское Собрание</w:t>
      </w:r>
    </w:p>
    <w:p w:rsidR="00D512CB" w:rsidRDefault="00D512CB" w:rsidP="00D512CB">
      <w:pPr>
        <w:pStyle w:val="ConsTitle"/>
        <w:widowControl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созыва</w:t>
      </w:r>
    </w:p>
    <w:p w:rsidR="00D512CB" w:rsidRPr="00DE7C91" w:rsidRDefault="00DE7C91" w:rsidP="00DE7C91">
      <w:pPr>
        <w:pStyle w:val="ConsTitle"/>
        <w:widowControl/>
        <w:spacing w:before="240" w:after="240"/>
        <w:ind w:right="96"/>
        <w:jc w:val="center"/>
        <w:rPr>
          <w:rFonts w:ascii="Times New Roman" w:hAnsi="Times New Roman"/>
          <w:sz w:val="28"/>
          <w:szCs w:val="28"/>
        </w:rPr>
      </w:pPr>
      <w:r w:rsidRPr="00DE7C91">
        <w:rPr>
          <w:rFonts w:ascii="Times New Roman" w:hAnsi="Times New Roman"/>
          <w:sz w:val="28"/>
          <w:szCs w:val="28"/>
        </w:rPr>
        <w:t>РЕШЕНИЕ №</w:t>
      </w:r>
      <w:r w:rsidR="00FC2E7F">
        <w:rPr>
          <w:rFonts w:ascii="Times New Roman" w:hAnsi="Times New Roman"/>
          <w:sz w:val="28"/>
          <w:szCs w:val="28"/>
        </w:rPr>
        <w:t xml:space="preserve"> 1</w:t>
      </w:r>
    </w:p>
    <w:tbl>
      <w:tblPr>
        <w:tblW w:w="0" w:type="auto"/>
        <w:tblLook w:val="04A0"/>
      </w:tblPr>
      <w:tblGrid>
        <w:gridCol w:w="3187"/>
        <w:gridCol w:w="3200"/>
        <w:gridCol w:w="3184"/>
      </w:tblGrid>
      <w:tr w:rsidR="00D512CB" w:rsidTr="00D512CB">
        <w:tc>
          <w:tcPr>
            <w:tcW w:w="3284" w:type="dxa"/>
            <w:hideMark/>
          </w:tcPr>
          <w:p w:rsidR="00D512CB" w:rsidRDefault="00FC2E7F" w:rsidP="00D512CB">
            <w:pPr>
              <w:pStyle w:val="ConsTitle"/>
              <w:widowControl/>
              <w:spacing w:line="276" w:lineRule="auto"/>
              <w:ind w:right="96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22 декабря</w:t>
            </w:r>
            <w:r w:rsidR="00D512CB">
              <w:rPr>
                <w:rFonts w:ascii="Times New Roman" w:hAnsi="Times New Roman"/>
                <w:b w:val="0"/>
                <w:sz w:val="28"/>
                <w:szCs w:val="28"/>
              </w:rPr>
              <w:t xml:space="preserve"> 2016 года</w:t>
            </w:r>
          </w:p>
        </w:tc>
        <w:tc>
          <w:tcPr>
            <w:tcW w:w="3285" w:type="dxa"/>
            <w:hideMark/>
          </w:tcPr>
          <w:p w:rsidR="00D512CB" w:rsidRDefault="00D512CB">
            <w:pPr>
              <w:pStyle w:val="ConsTitle"/>
              <w:widowControl/>
              <w:spacing w:line="276" w:lineRule="auto"/>
              <w:ind w:right="96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заседание № </w:t>
            </w:r>
            <w:r w:rsidR="00FC2E7F">
              <w:rPr>
                <w:rFonts w:ascii="Times New Roman" w:hAnsi="Times New Roman"/>
                <w:b w:val="0"/>
                <w:sz w:val="28"/>
                <w:szCs w:val="28"/>
              </w:rPr>
              <w:t>21</w:t>
            </w:r>
          </w:p>
        </w:tc>
        <w:tc>
          <w:tcPr>
            <w:tcW w:w="3285" w:type="dxa"/>
            <w:hideMark/>
          </w:tcPr>
          <w:p w:rsidR="00D512CB" w:rsidRDefault="00D512CB">
            <w:pPr>
              <w:pStyle w:val="ConsTitle"/>
              <w:widowControl/>
              <w:spacing w:line="276" w:lineRule="auto"/>
              <w:ind w:right="96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г. Элиста</w:t>
            </w:r>
          </w:p>
        </w:tc>
      </w:tr>
    </w:tbl>
    <w:p w:rsidR="00D512CB" w:rsidRDefault="00D512CB" w:rsidP="00D512CB">
      <w:pPr>
        <w:pStyle w:val="ConsTitle"/>
        <w:widowControl/>
        <w:ind w:right="96" w:firstLine="720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794"/>
      </w:tblGrid>
      <w:tr w:rsidR="00D512CB" w:rsidTr="00C83A57">
        <w:trPr>
          <w:trHeight w:val="1075"/>
        </w:trPr>
        <w:tc>
          <w:tcPr>
            <w:tcW w:w="3794" w:type="dxa"/>
            <w:hideMark/>
          </w:tcPr>
          <w:p w:rsidR="00D512CB" w:rsidRDefault="00D512CB" w:rsidP="00C83A57">
            <w:pPr>
              <w:pStyle w:val="ConsTitle"/>
              <w:widowControl/>
              <w:ind w:righ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 предоставлении льготы </w:t>
            </w:r>
          </w:p>
          <w:p w:rsidR="00D512CB" w:rsidRDefault="00D512CB" w:rsidP="00C83A57">
            <w:pPr>
              <w:pStyle w:val="ConsTitle"/>
              <w:widowControl/>
              <w:ind w:righ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по уплате земельного налога</w:t>
            </w:r>
          </w:p>
        </w:tc>
      </w:tr>
    </w:tbl>
    <w:p w:rsidR="00D512CB" w:rsidRDefault="00D512CB" w:rsidP="00D512CB">
      <w:pPr>
        <w:pStyle w:val="a3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12, 56 и 387 Налогового кодекса Российской Федерации, Федеральным законом от 6 октября 2003 года  </w:t>
      </w:r>
      <w:r w:rsidR="00C83A5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статьей 20 Устава города Элисты,</w:t>
      </w:r>
    </w:p>
    <w:p w:rsidR="00D512CB" w:rsidRDefault="00D512CB" w:rsidP="00DE7C91">
      <w:pPr>
        <w:pStyle w:val="3"/>
        <w:spacing w:before="120" w:after="120"/>
        <w:ind w:firstLine="0"/>
        <w:jc w:val="center"/>
        <w:rPr>
          <w:rFonts w:ascii="Times New Roman" w:hAnsi="Times New Roman"/>
          <w:b/>
          <w:color w:val="auto"/>
          <w:szCs w:val="28"/>
        </w:rPr>
      </w:pPr>
      <w:r>
        <w:rPr>
          <w:rFonts w:ascii="Times New Roman" w:hAnsi="Times New Roman"/>
          <w:b/>
          <w:color w:val="auto"/>
          <w:szCs w:val="28"/>
        </w:rPr>
        <w:t>Элистинское городское Собрание решило:</w:t>
      </w:r>
    </w:p>
    <w:p w:rsidR="00D512CB" w:rsidRDefault="00D512CB" w:rsidP="00D512C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Предоставить льготу по уплате земельного налога в городе Элисте на 2017 год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налогоплательщикам-юридическим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лицам:</w:t>
      </w:r>
    </w:p>
    <w:p w:rsidR="00D512CB" w:rsidRDefault="00D512CB" w:rsidP="00D512C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размере 90% - за земельные участки, занятые конюшнями с  ипподромами.</w:t>
      </w:r>
    </w:p>
    <w:p w:rsidR="00D512CB" w:rsidRDefault="00D512CB" w:rsidP="00D51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газете «</w:t>
      </w:r>
      <w:proofErr w:type="spellStart"/>
      <w:r>
        <w:rPr>
          <w:rFonts w:ascii="Times New Roman" w:hAnsi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панорама» и разместить на официальном сайте в сети Интернет</w:t>
      </w:r>
      <w:r w:rsidR="00FC2E7F">
        <w:rPr>
          <w:rFonts w:ascii="Times New Roman" w:hAnsi="Times New Roman"/>
          <w:sz w:val="28"/>
          <w:szCs w:val="28"/>
        </w:rPr>
        <w:t>.</w:t>
      </w:r>
    </w:p>
    <w:p w:rsidR="00D512CB" w:rsidRDefault="00D512CB" w:rsidP="00D51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 1 января 2017 года.</w:t>
      </w:r>
    </w:p>
    <w:p w:rsidR="00D512CB" w:rsidRDefault="00D512CB" w:rsidP="00D51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2CB" w:rsidRDefault="00D512CB" w:rsidP="00D512C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12CB" w:rsidRDefault="00D512CB" w:rsidP="00D512C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12CB" w:rsidRDefault="00D512CB" w:rsidP="00D512C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12CB" w:rsidRDefault="00D512CB" w:rsidP="00D512C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ПредседательЭлистинского</w:t>
      </w:r>
      <w:proofErr w:type="spellEnd"/>
    </w:p>
    <w:p w:rsidR="00D512CB" w:rsidRDefault="00D512CB" w:rsidP="00D512C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Собрания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b/>
          <w:sz w:val="28"/>
          <w:szCs w:val="28"/>
        </w:rPr>
        <w:t>Намруев</w:t>
      </w:r>
      <w:proofErr w:type="spellEnd"/>
    </w:p>
    <w:p w:rsidR="00D512CB" w:rsidRDefault="00D512CB" w:rsidP="00D512CB">
      <w:pPr>
        <w:spacing w:line="240" w:lineRule="auto"/>
        <w:rPr>
          <w:rFonts w:ascii="Times New Roman" w:hAnsi="Times New Roman"/>
        </w:rPr>
      </w:pPr>
    </w:p>
    <w:p w:rsidR="00D512CB" w:rsidRDefault="00D512CB" w:rsidP="00D512CB">
      <w:pPr>
        <w:pStyle w:val="3"/>
        <w:spacing w:before="120" w:after="120" w:line="360" w:lineRule="auto"/>
        <w:ind w:firstLine="0"/>
        <w:jc w:val="center"/>
        <w:rPr>
          <w:rFonts w:ascii="Times New Roman" w:hAnsi="Times New Roman"/>
          <w:b/>
          <w:color w:val="auto"/>
          <w:szCs w:val="28"/>
        </w:rPr>
      </w:pPr>
    </w:p>
    <w:p w:rsidR="00D512CB" w:rsidRDefault="00D512CB" w:rsidP="00D512CB"/>
    <w:p w:rsidR="00D512CB" w:rsidRDefault="00D512CB" w:rsidP="00D512CB"/>
    <w:p w:rsidR="00D512CB" w:rsidRDefault="00D512CB" w:rsidP="00D512CB"/>
    <w:p w:rsidR="00C83A57" w:rsidRDefault="00C83A57" w:rsidP="00D512CB"/>
    <w:p w:rsidR="00C83A57" w:rsidRDefault="00C83A57" w:rsidP="00D512CB"/>
    <w:p w:rsidR="00FC2E7F" w:rsidRDefault="00FC2E7F" w:rsidP="00D512CB"/>
    <w:p w:rsidR="0035456A" w:rsidRDefault="0035456A" w:rsidP="00FC6639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35456A" w:rsidSect="00EE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512CB"/>
    <w:rsid w:val="000024E9"/>
    <w:rsid w:val="000F6286"/>
    <w:rsid w:val="00124EBB"/>
    <w:rsid w:val="0035456A"/>
    <w:rsid w:val="00595648"/>
    <w:rsid w:val="00660E0F"/>
    <w:rsid w:val="006D510A"/>
    <w:rsid w:val="00824B37"/>
    <w:rsid w:val="008A7660"/>
    <w:rsid w:val="009B6CEF"/>
    <w:rsid w:val="00B22420"/>
    <w:rsid w:val="00B75854"/>
    <w:rsid w:val="00C83A57"/>
    <w:rsid w:val="00C9036D"/>
    <w:rsid w:val="00D512CB"/>
    <w:rsid w:val="00DE7C91"/>
    <w:rsid w:val="00E35B1E"/>
    <w:rsid w:val="00EA0385"/>
    <w:rsid w:val="00EE662E"/>
    <w:rsid w:val="00F0693F"/>
    <w:rsid w:val="00FC2E7F"/>
    <w:rsid w:val="00FC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12CB"/>
    <w:pPr>
      <w:spacing w:after="120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D512CB"/>
    <w:rPr>
      <w:rFonts w:ascii="Calibri" w:eastAsia="Calibri" w:hAnsi="Calibri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512CB"/>
    <w:pPr>
      <w:spacing w:after="0" w:line="240" w:lineRule="auto"/>
      <w:ind w:firstLine="720"/>
      <w:jc w:val="both"/>
    </w:pPr>
    <w:rPr>
      <w:rFonts w:eastAsia="Calibri"/>
      <w:color w:val="00000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512CB"/>
    <w:rPr>
      <w:rFonts w:ascii="Calibri" w:eastAsia="Calibri" w:hAnsi="Calibri" w:cs="Times New Roman"/>
      <w:color w:val="000000"/>
      <w:sz w:val="28"/>
      <w:szCs w:val="20"/>
      <w:lang w:eastAsia="ru-RU"/>
    </w:rPr>
  </w:style>
  <w:style w:type="paragraph" w:customStyle="1" w:styleId="ConsTitle">
    <w:name w:val="ConsTitle"/>
    <w:rsid w:val="00D51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B22420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B2242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B224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lesha</cp:lastModifiedBy>
  <cp:revision>11</cp:revision>
  <cp:lastPrinted>2016-12-13T06:39:00Z</cp:lastPrinted>
  <dcterms:created xsi:type="dcterms:W3CDTF">2016-12-07T06:19:00Z</dcterms:created>
  <dcterms:modified xsi:type="dcterms:W3CDTF">2016-12-22T12:51:00Z</dcterms:modified>
</cp:coreProperties>
</file>